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1-комн. кв. посуточно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Санкт-Петербург, район Центральный, Казанская ул., 9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Невский проспект, 9 мин. пешком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3 500 ₽</w:t>
                    <w:t xml:space="preserve"> в сутки 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без депозита, без предоплаты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2 / 4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Общая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32.0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комнат: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18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Жилая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18.0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кухни: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4.0 м²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firstRow="1" w:lastRow="0" w:firstColumn="1" w:lastColumn="0" w:noHBand="0" w:noVBand="1"/>
                  </w:tblPr>
                  <w:tblGrid>
                    <w:gridCol w:w="300"/>
                    <w:gridCol w:w="2841"/>
                  </w:tblGrid>
                  <w:tr>
                    <w:tc>
                      <w:tcPr>
                        <w:tcW w:type="dxa" w:w="3141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В квартире:</w:t>
                        </w:r>
                      </w:p>
                    </w:tc>
                  </w:tr>
                  <!-- begin Кухонная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Кухонная мебель</w:t>
                        </w:r>
                      </w:p>
                    </w:tc>
                  </w:tr>
                  <!-- end Кухонная мебель -->
                  <!-- begin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Мебель</w:t>
                        </w:r>
                      </w:p>
                    </w:tc>
                  </w:tr>
                  <!-- end Мебель -->
                  <!-- begin Холодильник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Холодильник</w:t>
                        </w:r>
                      </w:p>
                    </w:tc>
                  </w:tr>
                  <!-- end Холодильник -->
                  <!-- begin Можно с животны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животными</w:t>
                        </w:r>
                      </w:p>
                    </w:tc>
                  </w:tr>
                  <!-- end Можно с животными -->
                  <!-- begin Можно с деть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детьми</w:t>
                        </w:r>
                      </w:p>
                    </w:tc>
                  </w:tr>
                  <!-- end Можно с детьми -->
                  <!-- begin Телевизор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Телевизор</w:t>
                        </w:r>
                      </w:p>
                    </w:tc>
                  </w:tr>
                  <!-- end Телевизор -->
                  <!-- begin Стиральная машина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Стиральная машина</w:t>
                        </w:r>
                      </w:p>
                    </w:tc>
                  </w:tr>
                  <!-- end Стиральная машина -->
                  <!-- begin Балк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Балкон</w:t>
                        </w:r>
                      </w:p>
                    </w:tc>
                  </w:tr>
                  <!-- end Балкон -->
                  <!-- begin Телеф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</w:t>
                        </w:r>
                      </w:p>
                    </w:tc>
                  </w:tr>
                  <!-- end Телефон -->
                </w:tbl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16 мая, 10:54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Светлана Хавцева</w:t>
      </w:r>
    </w:p>
    <!-- offer description -->
    <w:p>
      <w:pPr>
        <w:pStyle w:val="Normal"/>
        <w:spacing w:before="0" w:after="0" w:beforeLines="0" w:afterLines="0"/>
      </w:pPr>
      <w:r>
        <w:t>Сдаётся от собственника Посуточно очень уютная квартира в самом центре Питера. Все достопримечательности находятся в шаговой доступности, до Невского проспекта 3 мин пешком. Закрытая парадная, всего 3 квартиры, по 1 квартире на этаже. Закрытый двор. В квартире все есть для комфортного проживания, Мебель, бытовая техника , посуда, Постельное белье. Максимальная вместимость 3 чел, 2+1.
Цена зависит от срока проживания и количества проживающих.звоните, уточняйте.
Залог  за ключи 2 тыс руб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/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2008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008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0659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59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792428" cy="3202940"/>
                  <wp:effectExtent l="0" t="0" r="0" b="0"/>
                  <wp:docPr id="1" name="rI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4"/>
                          <pic:cNvPicPr/>
                        </pic:nvPicPr>
                        <pic:blipFill>
                          <a:blip r:embed="rId1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428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3250" cy="3202940"/>
                  <wp:effectExtent l="0" t="0" r="0" b="0"/>
                  <wp:docPr id="1" name="rI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5"/>
                          <pic:cNvPicPr/>
                        </pic:nvPicPr>
                        <pic:blipFill>
                          <a:blip r:embed="rId1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0659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59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0659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59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715985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98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2494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49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2494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49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2494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49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592028" cy="3202940"/>
                  <wp:effectExtent l="0" t="0" r="0" b="0"/>
                  <wp:docPr id="1" name="r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2"/>
                          <pic:cNvPicPr/>
                        </pic:nvPicPr>
                        <pic:blipFill>
                          <a:blip r:embed="rId1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028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2494" cy="3202940"/>
                  <wp:effectExtent l="0" t="0" r="0" b="0"/>
                  <wp:docPr id="1" name="rI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3"/>
                          <pic:cNvPicPr/>
                        </pic:nvPicPr>
                        <pic:blipFill>
                          <a:blip r:embed="rId1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49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2012 - 2024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    <Relationship Id="rId9" Type="http://schemas.openxmlformats.org/officeDocument/2006/relationships/image" Target="media/image5.jpeg"/>
    <Relationship Id="rId10" Type="http://schemas.openxmlformats.org/officeDocument/2006/relationships/image" Target="media/image6.jpeg"/>
    <Relationship Id="rId11" Type="http://schemas.openxmlformats.org/officeDocument/2006/relationships/image" Target="media/image7.jpeg"/>
    <Relationship Id="rId12" Type="http://schemas.openxmlformats.org/officeDocument/2006/relationships/image" Target="media/image8.jpeg"/>
    <Relationship Id="rId13" Type="http://schemas.openxmlformats.org/officeDocument/2006/relationships/image" Target="media/image9.jpeg"/>
    <Relationship Id="rId14" Type="http://schemas.openxmlformats.org/officeDocument/2006/relationships/image" Target="media/image10.jpeg"/>
    <Relationship Id="rId15" Type="http://schemas.openxmlformats.org/officeDocument/2006/relationships/image" Target="media/image11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