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многокомн.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Фурштатская ул., 17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Чернышевская, 5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2 800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 / 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13.0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30 апреля, 20:46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103369912</w:t>
      </w:r>
    </w:p>
    <!-- offer description -->
    <w:p>
      <w:pPr>
        <w:pStyle w:val="Normal"/>
        <w:spacing w:before="0" w:after="0" w:beforeLines="0" w:afterLines="0"/>
      </w:pPr>
      <w:r>
        <w:t>БЕЗ КОМИССИИ И АГЕНТОВ! Уютная студия в самом центре Петербурга. В трех минутах от метро Чернышевская!
В непосредственной близости множество достопримечательностей центральной части города. Именно здесь вы почувствуете атмосферу Петербурга. Кроме того, напротив апартаментов располагаются рестораны, кафе, магазины и столовые. В пешей доступности аптека, банкомат. В 750 метрах - знаменитый Таврический сад со своими оранжереями. Поблизости находится Свято-Преображенский собор.
Студия расположена на территории небольшого Гостевого дома, что позволит нашим гостям получить дополнительные блага и бонусы проживания в отеле!).
Такие как:
-Ежедневная уборка
-Комплект полотенец на каждого Гостя
-Одноразовые шампунь, гель и тапочки
-Бесплатный Wi-Fi на территории всего отеля
У Вас в номере, будет собственная кухня
А ТАК ЖЕ!
Доп. услуги:
- Предоставляем отчетные документы
-Круглосуточная поддержка
-Гибкая система скидок!
-Подбор вариантов по Вашим критериям
Обратите внимание, стоимость может меняться, в зависимости от сезона и длительности проживания!
Заезд: с 14:00
Выезд: до 12:00
Ранний заезд (до 14:00) и поздний выезд (после 12:00) возможны по предварительному запросу и оплачиваются отдельно по договорённости
Цены в высокий сезон и на праздничные дни можно уточнить по телефону!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+7 968 186-95-36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4.jpeg"/>
    <Relationship Id="rId8" Type="http://schemas.openxmlformats.org/officeDocument/2006/relationships/image" Target="media/image5.jpeg"/>
    <Relationship Id="rId9" Type="http://schemas.openxmlformats.org/officeDocument/2006/relationships/image" Target="media/image6.jpeg"/>
    <Relationship Id="rId10" Type="http://schemas.openxmlformats.org/officeDocument/2006/relationships/image" Target="media/image7.jpeg"/>
    <Relationship Id="rId11" Type="http://schemas.openxmlformats.org/officeDocument/2006/relationships/image" Target="media/image8.jpeg"/>
    <Relationship Id="rId12" Type="http://schemas.openxmlformats.org/officeDocument/2006/relationships/image" Target="media/image9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