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СВАО, Маломосковская ул., 14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ВДНХ, 14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95 000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50%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8 / 13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16-11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27.0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10.0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Лоджия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Лоджия</w:t>
                        </w:r>
                      </w:p>
                    </w:tc>
                  </w:tr>
                  <!-- end Лоджия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06 мая, 19:18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СЕДЬМОЕ НЕБО</w:t>
      </w:r>
    </w:p>
    <!-- offer description -->
    <w:p>
      <w:pPr>
        <w:pStyle w:val="Normal"/>
        <w:spacing w:before="0" w:after="0" w:beforeLines="0" w:afterLines="0"/>
      </w:pPr>
      <w:r>
        <w:t>Арт. 24172727 Квартира выполнена в стиле минимализма. Большие полупанорамные окна расширяют пространство основной гостиной зоны (19 м2), совмещенной с кухонной (посудомоечная машина, стиральная машина с сушкой, дизайнерская вытяжка Elica, варочная панель, духовой шкаф с функцией СВЧ), оборудованной островным столом-барной стойкой из искусственного кварца, со встроенной мойкой и мебельным гарнитуром, выполненным на заказ по отдельному проекту. 
Уютный низкий диван, состоящий из 4 разных блоков, объединяющихся в единый, настроит на беззаботный просмотр фильмов на экране LED (50). 
Большая светлая зона прихожей (8м2) граничит с гардеробной комнатой (4,9 м2) и спальной (13 м2), которая оборудована макияжным столиком с велюровым пуфиком и гримерным зеркалом (трехстворчатое) с подсветкой. 
Кровать и прикроватные тумбочки испанского производства поставлены фирмой NEOPOLISCASA. Спальная зона освещается встроенными LED-светильниками, позволяющими менять цвет и интенсивность освещения, создавая настроение по желанию. Имеет выход на обустроенное пространство балкона. 
Санузел включает в себя встроенную душевую зону с сантехникой Hansgrohe, оригинальным встроенным в стену сливным трапом, создающим иллюзию отсутствия канализации, мебель компании Jacob Delafon коллекции Riva.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